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B545A8" w14:textId="7782BAD0" w:rsidR="00B866C5" w:rsidRPr="00891FFE" w:rsidRDefault="00B866C5" w:rsidP="00B866C5">
      <w:pPr>
        <w:jc w:val="center"/>
        <w:rPr>
          <w:rFonts w:cstheme="minorHAnsi"/>
          <w:b/>
          <w:bCs/>
        </w:rPr>
      </w:pPr>
      <w:r w:rsidRPr="00891FFE">
        <w:rPr>
          <w:rFonts w:cstheme="minorHAnsi"/>
          <w:b/>
          <w:bCs/>
        </w:rPr>
        <w:t xml:space="preserve">Ouverture d’un poste de fiduciaire à la Fiducie </w:t>
      </w:r>
      <w:r w:rsidR="00D56CD6">
        <w:rPr>
          <w:rFonts w:cstheme="minorHAnsi"/>
          <w:b/>
          <w:bCs/>
        </w:rPr>
        <w:t xml:space="preserve">d’avantages sociaux des travailleuses et des travailleurs de l’éducation du SCFP (FASTE-SCFP) </w:t>
      </w:r>
    </w:p>
    <w:p w14:paraId="3E3E1B05" w14:textId="77777777" w:rsidR="00B866C5" w:rsidRPr="00891FFE" w:rsidRDefault="00B866C5" w:rsidP="00B866C5">
      <w:pPr>
        <w:jc w:val="center"/>
        <w:rPr>
          <w:rFonts w:cstheme="minorHAnsi"/>
          <w:b/>
          <w:bCs/>
        </w:rPr>
      </w:pPr>
      <w:r w:rsidRPr="00891FFE">
        <w:rPr>
          <w:rFonts w:cstheme="minorHAnsi"/>
          <w:b/>
          <w:bCs/>
        </w:rPr>
        <w:t>Nomination pour le Conseil des associations d’employeurs (CAE)</w:t>
      </w:r>
    </w:p>
    <w:p w14:paraId="6F9F5240" w14:textId="77777777" w:rsidR="00B866C5" w:rsidRPr="00891FFE" w:rsidRDefault="00B866C5" w:rsidP="00B866C5">
      <w:pPr>
        <w:rPr>
          <w:rFonts w:cstheme="minorHAnsi"/>
        </w:rPr>
      </w:pPr>
    </w:p>
    <w:p w14:paraId="4E234D5F" w14:textId="77777777" w:rsidR="00B866C5" w:rsidRPr="00891FFE" w:rsidRDefault="00B866C5" w:rsidP="00B866C5">
      <w:pPr>
        <w:rPr>
          <w:rFonts w:cstheme="minorHAnsi"/>
        </w:rPr>
      </w:pPr>
      <w:r w:rsidRPr="00891FFE">
        <w:rPr>
          <w:rFonts w:cstheme="minorHAnsi"/>
        </w:rPr>
        <w:t>Le CAE, composé de l'AFOCSC, de l'ACÉPO, de l'OCSTA et de l'OPSBA, est à la recherche d’une candidate ou d’un candidat ayant œuvré dans un des conseils scolaires publics ou pour une autorité scolaire qui souhaitent servir à titre de fiduciaire nommé par le CAE pour un mandat initial de trois ans. Les personnes intéressées doivent avoir de l'expérience dans un ou plusieurs des domaines suivants :</w:t>
      </w:r>
    </w:p>
    <w:p w14:paraId="3B5C138C" w14:textId="77777777" w:rsidR="00B866C5" w:rsidRPr="00891FFE" w:rsidRDefault="00B866C5" w:rsidP="00B866C5">
      <w:pPr>
        <w:rPr>
          <w:rFonts w:cstheme="minorHAnsi"/>
        </w:rPr>
      </w:pPr>
    </w:p>
    <w:p w14:paraId="5666BA20" w14:textId="7134EE4B" w:rsidR="00B866C5" w:rsidRPr="00891FFE" w:rsidRDefault="00B866C5" w:rsidP="00921C11">
      <w:pPr>
        <w:pStyle w:val="Paragraphedeliste"/>
        <w:numPr>
          <w:ilvl w:val="0"/>
          <w:numId w:val="3"/>
        </w:numPr>
        <w:rPr>
          <w:rFonts w:cstheme="minorHAnsi"/>
        </w:rPr>
      </w:pPr>
      <w:r w:rsidRPr="00891FFE">
        <w:rPr>
          <w:rFonts w:cstheme="minorHAnsi"/>
        </w:rPr>
        <w:t>Comptabilité et finance - CPA, CA, avec une expérience pratique et une connaissance des contrôles internes, des méthodes comptables, de la capitalisation, du financement, de l'investissement, des rapports et de l'environnement d'audit et de contrôle ;</w:t>
      </w:r>
    </w:p>
    <w:p w14:paraId="3DFF366A" w14:textId="77777777" w:rsidR="00B866C5" w:rsidRPr="00891FFE" w:rsidRDefault="00B866C5" w:rsidP="00B866C5">
      <w:pPr>
        <w:rPr>
          <w:rFonts w:cstheme="minorHAnsi"/>
        </w:rPr>
      </w:pPr>
    </w:p>
    <w:p w14:paraId="02D763B8" w14:textId="50B55706" w:rsidR="00B866C5" w:rsidRDefault="00B866C5" w:rsidP="00921C11">
      <w:pPr>
        <w:pStyle w:val="Paragraphedeliste"/>
        <w:numPr>
          <w:ilvl w:val="0"/>
          <w:numId w:val="3"/>
        </w:numPr>
        <w:rPr>
          <w:rFonts w:cstheme="minorHAnsi"/>
        </w:rPr>
      </w:pPr>
      <w:r w:rsidRPr="00891FFE">
        <w:rPr>
          <w:rFonts w:cstheme="minorHAnsi"/>
        </w:rPr>
        <w:t>Expertise en matière de régimes d'avantages sociaux - Connaissance de la conception des régimes, des méthodologies et des hypothèses actuarielles. Compréhension des tendances et des questions clés auxquelles est confronté le secteur;</w:t>
      </w:r>
    </w:p>
    <w:p w14:paraId="4C7065A2" w14:textId="77777777" w:rsidR="00D56CD6" w:rsidRPr="00D56CD6" w:rsidRDefault="00D56CD6" w:rsidP="00D131CC">
      <w:pPr>
        <w:pStyle w:val="Paragraphedeliste"/>
        <w:rPr>
          <w:rFonts w:cstheme="minorHAnsi"/>
        </w:rPr>
      </w:pPr>
    </w:p>
    <w:p w14:paraId="224918F3" w14:textId="1E2D4E2D" w:rsidR="00D56CD6" w:rsidRDefault="00B866C5" w:rsidP="00D56CD6">
      <w:pPr>
        <w:pStyle w:val="Paragraphedeliste"/>
        <w:numPr>
          <w:ilvl w:val="0"/>
          <w:numId w:val="3"/>
        </w:numPr>
      </w:pPr>
      <w:r w:rsidRPr="00D131CC">
        <w:t>Connaissance du secteur de l'éducation publique</w:t>
      </w:r>
      <w:r w:rsidR="00D56CD6">
        <w:t>; et</w:t>
      </w:r>
    </w:p>
    <w:p w14:paraId="5708AB58" w14:textId="5907FB86" w:rsidR="00D56CD6" w:rsidRDefault="00B866C5" w:rsidP="00D131CC">
      <w:pPr>
        <w:pStyle w:val="Paragraphedeliste"/>
      </w:pPr>
      <w:r w:rsidRPr="00D131CC">
        <w:t xml:space="preserve"> </w:t>
      </w:r>
    </w:p>
    <w:p w14:paraId="0C66E617" w14:textId="4B1CE56B" w:rsidR="00B866C5" w:rsidRPr="00D131CC" w:rsidRDefault="00B866C5" w:rsidP="00D131CC">
      <w:pPr>
        <w:pStyle w:val="Paragraphedeliste"/>
        <w:numPr>
          <w:ilvl w:val="0"/>
          <w:numId w:val="3"/>
        </w:numPr>
      </w:pPr>
      <w:r w:rsidRPr="00D131CC">
        <w:t xml:space="preserve"> Expertise et expérience dans le secteur de l'éducation publique.</w:t>
      </w:r>
    </w:p>
    <w:p w14:paraId="6295C7AF" w14:textId="77777777" w:rsidR="00B866C5" w:rsidRPr="00891FFE" w:rsidRDefault="00B866C5" w:rsidP="00B866C5">
      <w:pPr>
        <w:rPr>
          <w:rFonts w:cstheme="minorHAnsi"/>
        </w:rPr>
      </w:pPr>
    </w:p>
    <w:p w14:paraId="271A81C8" w14:textId="77777777" w:rsidR="00B866C5" w:rsidRPr="00891FFE" w:rsidRDefault="00B866C5" w:rsidP="00B866C5">
      <w:pPr>
        <w:rPr>
          <w:rFonts w:cstheme="minorHAnsi"/>
        </w:rPr>
      </w:pPr>
      <w:r w:rsidRPr="00891FFE">
        <w:rPr>
          <w:rFonts w:cstheme="minorHAnsi"/>
        </w:rPr>
        <w:t>En outre, les candidats doivent posséder les qualités suivantes :</w:t>
      </w:r>
    </w:p>
    <w:p w14:paraId="3EF19D23" w14:textId="77777777" w:rsidR="00B866C5" w:rsidRPr="00891FFE" w:rsidRDefault="00B866C5" w:rsidP="00B866C5">
      <w:pPr>
        <w:rPr>
          <w:rFonts w:cstheme="minorHAnsi"/>
        </w:rPr>
      </w:pPr>
    </w:p>
    <w:p w14:paraId="56262C7E" w14:textId="77777777" w:rsidR="00B866C5" w:rsidRPr="00891FFE" w:rsidRDefault="00B866C5" w:rsidP="00B866C5">
      <w:pPr>
        <w:rPr>
          <w:rFonts w:cstheme="minorHAnsi"/>
        </w:rPr>
      </w:pPr>
      <w:r w:rsidRPr="00891FFE">
        <w:rPr>
          <w:rFonts w:cstheme="minorHAnsi"/>
        </w:rPr>
        <w:t xml:space="preserve">- Intégrité et éthique </w:t>
      </w:r>
    </w:p>
    <w:p w14:paraId="1185C361" w14:textId="77777777" w:rsidR="00B866C5" w:rsidRPr="00891FFE" w:rsidRDefault="00B866C5" w:rsidP="00B866C5">
      <w:pPr>
        <w:rPr>
          <w:rFonts w:cstheme="minorHAnsi"/>
        </w:rPr>
      </w:pPr>
      <w:r w:rsidRPr="00891FFE">
        <w:rPr>
          <w:rFonts w:cstheme="minorHAnsi"/>
        </w:rPr>
        <w:t xml:space="preserve">- Sens des affaires </w:t>
      </w:r>
    </w:p>
    <w:p w14:paraId="53A51F67" w14:textId="77777777" w:rsidR="00B866C5" w:rsidRPr="00891FFE" w:rsidRDefault="00B866C5" w:rsidP="00B866C5">
      <w:pPr>
        <w:rPr>
          <w:rFonts w:cstheme="minorHAnsi"/>
        </w:rPr>
      </w:pPr>
      <w:r w:rsidRPr="00891FFE">
        <w:rPr>
          <w:rFonts w:cstheme="minorHAnsi"/>
        </w:rPr>
        <w:t>- Capacité d’analyse et de résolution de problèmes</w:t>
      </w:r>
    </w:p>
    <w:p w14:paraId="00B290FB" w14:textId="77777777" w:rsidR="00B866C5" w:rsidRPr="00891FFE" w:rsidRDefault="00B866C5" w:rsidP="00B866C5">
      <w:pPr>
        <w:rPr>
          <w:rFonts w:cstheme="minorHAnsi"/>
        </w:rPr>
      </w:pPr>
      <w:r w:rsidRPr="00891FFE">
        <w:rPr>
          <w:rFonts w:cstheme="minorHAnsi"/>
        </w:rPr>
        <w:t xml:space="preserve">- Excellent jugement </w:t>
      </w:r>
    </w:p>
    <w:p w14:paraId="5D70A980" w14:textId="77777777" w:rsidR="00B866C5" w:rsidRPr="00891FFE" w:rsidRDefault="00B866C5" w:rsidP="00B866C5">
      <w:pPr>
        <w:rPr>
          <w:rFonts w:cstheme="minorHAnsi"/>
        </w:rPr>
      </w:pPr>
      <w:r w:rsidRPr="00891FFE">
        <w:rPr>
          <w:rFonts w:cstheme="minorHAnsi"/>
        </w:rPr>
        <w:t xml:space="preserve">- Habiletés à communiquer efficacement </w:t>
      </w:r>
    </w:p>
    <w:p w14:paraId="462375CF" w14:textId="77777777" w:rsidR="00B866C5" w:rsidRPr="00891FFE" w:rsidRDefault="00B866C5" w:rsidP="00B866C5">
      <w:pPr>
        <w:rPr>
          <w:rFonts w:cstheme="minorHAnsi"/>
        </w:rPr>
      </w:pPr>
      <w:r w:rsidRPr="00891FFE">
        <w:rPr>
          <w:rFonts w:cstheme="minorHAnsi"/>
        </w:rPr>
        <w:t xml:space="preserve">- Capacité de travailler en équipe </w:t>
      </w:r>
    </w:p>
    <w:p w14:paraId="596B5120" w14:textId="77777777" w:rsidR="00B866C5" w:rsidRPr="00891FFE" w:rsidRDefault="00B866C5" w:rsidP="00B866C5">
      <w:pPr>
        <w:rPr>
          <w:rFonts w:cstheme="minorHAnsi"/>
        </w:rPr>
      </w:pPr>
      <w:r w:rsidRPr="00891FFE">
        <w:rPr>
          <w:rFonts w:cstheme="minorHAnsi"/>
        </w:rPr>
        <w:t>- Pensée critique</w:t>
      </w:r>
    </w:p>
    <w:p w14:paraId="05142B0B" w14:textId="77777777" w:rsidR="00B866C5" w:rsidRPr="00891FFE" w:rsidRDefault="00B866C5" w:rsidP="00B866C5">
      <w:pPr>
        <w:rPr>
          <w:rFonts w:cstheme="minorHAnsi"/>
        </w:rPr>
      </w:pPr>
    </w:p>
    <w:p w14:paraId="51867EA0" w14:textId="6B069B5A" w:rsidR="00B866C5" w:rsidRPr="00891FFE" w:rsidRDefault="00B866C5" w:rsidP="00B866C5">
      <w:pPr>
        <w:rPr>
          <w:rFonts w:cstheme="minorHAnsi"/>
        </w:rPr>
      </w:pPr>
      <w:r w:rsidRPr="00891FFE">
        <w:rPr>
          <w:rFonts w:cstheme="minorHAnsi"/>
        </w:rPr>
        <w:t xml:space="preserve">Les candidates ou candidats ne doivent pas bénéficier de prestations de la </w:t>
      </w:r>
      <w:r w:rsidR="00D56CD6">
        <w:rPr>
          <w:rFonts w:cstheme="minorHAnsi"/>
        </w:rPr>
        <w:t>FASTE-SCFP</w:t>
      </w:r>
      <w:r w:rsidRPr="00891FFE">
        <w:rPr>
          <w:rFonts w:cstheme="minorHAnsi"/>
        </w:rPr>
        <w:t xml:space="preserve">. Les personnes intéressées par ce poste doivent envoyer leur nom et les détails de leurs qualifications à Maheen Arshad </w:t>
      </w:r>
      <w:r w:rsidR="00D56CD6">
        <w:rPr>
          <w:rFonts w:cstheme="minorHAnsi"/>
        </w:rPr>
        <w:t>d</w:t>
      </w:r>
      <w:r w:rsidRPr="00891FFE">
        <w:rPr>
          <w:rFonts w:cstheme="minorHAnsi"/>
        </w:rPr>
        <w:t xml:space="preserve">’OPSBA à l’adresse suivante : </w:t>
      </w:r>
      <w:hyperlink r:id="rId10" w:history="1">
        <w:r w:rsidRPr="00891FFE">
          <w:rPr>
            <w:rStyle w:val="Hyperlien"/>
            <w:rFonts w:cstheme="minorHAnsi"/>
          </w:rPr>
          <w:t>marshad@opsba.org</w:t>
        </w:r>
      </w:hyperlink>
      <w:r w:rsidRPr="00891FFE">
        <w:rPr>
          <w:rFonts w:cstheme="minorHAnsi"/>
        </w:rPr>
        <w:t>.</w:t>
      </w:r>
    </w:p>
    <w:p w14:paraId="5A780F33" w14:textId="77777777" w:rsidR="00B866C5" w:rsidRPr="00891FFE" w:rsidRDefault="00B866C5" w:rsidP="00B866C5">
      <w:pPr>
        <w:pStyle w:val="NormalWeb"/>
        <w:rPr>
          <w:rFonts w:asciiTheme="minorHAnsi" w:hAnsiTheme="minorHAnsi" w:cstheme="minorHAnsi"/>
        </w:rPr>
      </w:pPr>
      <w:r w:rsidRPr="00891FFE">
        <w:rPr>
          <w:rFonts w:asciiTheme="minorHAnsi" w:hAnsiTheme="minorHAnsi" w:cstheme="minorHAnsi"/>
        </w:rPr>
        <w:t xml:space="preserve">La date limite de candidature est le </w:t>
      </w:r>
      <w:r w:rsidRPr="00891FFE">
        <w:rPr>
          <w:rStyle w:val="lev"/>
          <w:rFonts w:asciiTheme="minorHAnsi" w:eastAsiaTheme="majorEastAsia" w:hAnsiTheme="minorHAnsi" w:cstheme="minorHAnsi"/>
        </w:rPr>
        <w:t>3 mars 2025 à 17 h</w:t>
      </w:r>
      <w:r w:rsidRPr="00891FFE">
        <w:rPr>
          <w:rFonts w:asciiTheme="minorHAnsi" w:hAnsiTheme="minorHAnsi" w:cstheme="minorHAnsi"/>
        </w:rPr>
        <w:t>. Toutes les informations relatives à cette candidature seront traitées avec la plus grande confidentialité.</w:t>
      </w:r>
    </w:p>
    <w:p w14:paraId="4AEBF44A" w14:textId="77777777" w:rsidR="00B866C5" w:rsidRPr="00891FFE" w:rsidRDefault="00B866C5" w:rsidP="00B866C5">
      <w:pPr>
        <w:pStyle w:val="NormalWeb"/>
        <w:rPr>
          <w:rFonts w:asciiTheme="minorHAnsi" w:hAnsiTheme="minorHAnsi" w:cstheme="minorHAnsi"/>
        </w:rPr>
      </w:pPr>
      <w:r w:rsidRPr="00891FFE">
        <w:rPr>
          <w:rFonts w:asciiTheme="minorHAnsi" w:hAnsiTheme="minorHAnsi" w:cstheme="minorHAnsi"/>
        </w:rPr>
        <w:t>Les candidats pourront être convoqués à une entrevue par vidéoconférence avec un comité composé de représentants du CTA et du ministère de l’Éducation.</w:t>
      </w:r>
    </w:p>
    <w:p w14:paraId="5613F67B" w14:textId="77777777" w:rsidR="00183A3B" w:rsidRDefault="00183A3B" w:rsidP="00B866C5">
      <w:pPr>
        <w:pStyle w:val="NormalWeb"/>
        <w:rPr>
          <w:rFonts w:asciiTheme="minorHAnsi" w:hAnsiTheme="minorHAnsi" w:cstheme="minorHAnsi"/>
        </w:rPr>
      </w:pPr>
    </w:p>
    <w:p w14:paraId="7832E06F" w14:textId="77777777" w:rsidR="00183A3B" w:rsidRDefault="00183A3B" w:rsidP="00B866C5">
      <w:pPr>
        <w:pStyle w:val="NormalWeb"/>
        <w:rPr>
          <w:rFonts w:asciiTheme="minorHAnsi" w:hAnsiTheme="minorHAnsi" w:cstheme="minorHAnsi"/>
        </w:rPr>
      </w:pPr>
    </w:p>
    <w:p w14:paraId="67126B84" w14:textId="77777777" w:rsidR="00183A3B" w:rsidRDefault="00183A3B" w:rsidP="00B866C5">
      <w:pPr>
        <w:pStyle w:val="NormalWeb"/>
        <w:rPr>
          <w:rFonts w:asciiTheme="minorHAnsi" w:hAnsiTheme="minorHAnsi" w:cstheme="minorHAnsi"/>
        </w:rPr>
      </w:pPr>
    </w:p>
    <w:p w14:paraId="59078FC6" w14:textId="52D8ED3F" w:rsidR="00B866C5" w:rsidRPr="00891FFE" w:rsidRDefault="00B866C5" w:rsidP="00B866C5">
      <w:pPr>
        <w:pStyle w:val="NormalWeb"/>
        <w:rPr>
          <w:rFonts w:asciiTheme="minorHAnsi" w:hAnsiTheme="minorHAnsi" w:cstheme="minorHAnsi"/>
        </w:rPr>
      </w:pPr>
      <w:r w:rsidRPr="00891FFE">
        <w:rPr>
          <w:rFonts w:asciiTheme="minorHAnsi" w:hAnsiTheme="minorHAnsi" w:cstheme="minorHAnsi"/>
        </w:rPr>
        <w:t>Nous vous remercions d’avance pour votre intérêt et votre volonté de servir et de représenter nos conseils scolaires membres et autorités scolaires dans cet engagement.</w:t>
      </w:r>
    </w:p>
    <w:p w14:paraId="1223976B" w14:textId="7CB7C5AA" w:rsidR="00B866C5" w:rsidRPr="00DC6C02" w:rsidRDefault="00B866C5" w:rsidP="00B866C5">
      <w:pPr>
        <w:pStyle w:val="NormalWeb"/>
        <w:rPr>
          <w:rFonts w:asciiTheme="minorHAnsi" w:eastAsiaTheme="majorEastAsia" w:hAnsiTheme="minorHAnsi" w:cstheme="minorHAnsi"/>
          <w:i/>
          <w:iCs/>
        </w:rPr>
      </w:pPr>
      <w:r w:rsidRPr="00891FFE">
        <w:rPr>
          <w:rFonts w:asciiTheme="minorHAnsi" w:hAnsiTheme="minorHAnsi" w:cstheme="minorHAnsi"/>
        </w:rPr>
        <w:t xml:space="preserve">Pour plus d’informations sur ce rôle ou pour demander une copie du document </w:t>
      </w:r>
      <w:r w:rsidRPr="00891FFE">
        <w:rPr>
          <w:rStyle w:val="Accentuation"/>
          <w:rFonts w:asciiTheme="minorHAnsi" w:eastAsiaTheme="majorEastAsia" w:hAnsiTheme="minorHAnsi" w:cstheme="minorHAnsi"/>
        </w:rPr>
        <w:t>Fiducies</w:t>
      </w:r>
      <w:r w:rsidR="00A5025A">
        <w:rPr>
          <w:rStyle w:val="Accentuation"/>
          <w:rFonts w:asciiTheme="minorHAnsi" w:eastAsiaTheme="majorEastAsia" w:hAnsiTheme="minorHAnsi" w:cstheme="minorHAnsi"/>
        </w:rPr>
        <w:t xml:space="preserve"> de soins de santé au bénéfice des employés</w:t>
      </w:r>
      <w:r w:rsidRPr="00891FFE">
        <w:rPr>
          <w:rStyle w:val="Accentuation"/>
          <w:rFonts w:asciiTheme="minorHAnsi" w:eastAsiaTheme="majorEastAsia" w:hAnsiTheme="minorHAnsi" w:cstheme="minorHAnsi"/>
        </w:rPr>
        <w:t xml:space="preserve">: Introduction pour les fiduciaires ELHT nommés par </w:t>
      </w:r>
      <w:r w:rsidR="004B638C">
        <w:rPr>
          <w:rStyle w:val="Accentuation"/>
          <w:rFonts w:asciiTheme="minorHAnsi" w:eastAsiaTheme="majorEastAsia" w:hAnsiTheme="minorHAnsi" w:cstheme="minorHAnsi"/>
        </w:rPr>
        <w:t xml:space="preserve">le Conseil des </w:t>
      </w:r>
      <w:r w:rsidR="00DC6C02">
        <w:rPr>
          <w:rStyle w:val="Accentuation"/>
          <w:rFonts w:asciiTheme="minorHAnsi" w:eastAsiaTheme="majorEastAsia" w:hAnsiTheme="minorHAnsi" w:cstheme="minorHAnsi"/>
        </w:rPr>
        <w:t>associations des employeurs</w:t>
      </w:r>
      <w:r w:rsidRPr="00891FFE">
        <w:rPr>
          <w:rFonts w:asciiTheme="minorHAnsi" w:hAnsiTheme="minorHAnsi" w:cstheme="minorHAnsi"/>
        </w:rPr>
        <w:t xml:space="preserve">, veuillez contacter </w:t>
      </w:r>
      <w:r w:rsidR="00A46E1A">
        <w:rPr>
          <w:rFonts w:asciiTheme="minorHAnsi" w:hAnsiTheme="minorHAnsi" w:cstheme="minorHAnsi"/>
        </w:rPr>
        <w:t xml:space="preserve">Mme Catherine </w:t>
      </w:r>
      <w:proofErr w:type="spellStart"/>
      <w:r w:rsidR="00A46E1A">
        <w:rPr>
          <w:rFonts w:asciiTheme="minorHAnsi" w:hAnsiTheme="minorHAnsi" w:cstheme="minorHAnsi"/>
        </w:rPr>
        <w:t>Chereau</w:t>
      </w:r>
      <w:proofErr w:type="spellEnd"/>
      <w:r w:rsidR="00A46E1A">
        <w:rPr>
          <w:rFonts w:asciiTheme="minorHAnsi" w:hAnsiTheme="minorHAnsi" w:cstheme="minorHAnsi"/>
        </w:rPr>
        <w:t xml:space="preserve">-Sharp à l’adresse courriel suivante : </w:t>
      </w:r>
      <w:hyperlink r:id="rId11" w:history="1">
        <w:r w:rsidR="00A46E1A" w:rsidRPr="00BF5154">
          <w:rPr>
            <w:rStyle w:val="Hyperlien"/>
          </w:rPr>
          <w:t>catherine.csharp@acepo.org</w:t>
        </w:r>
      </w:hyperlink>
      <w:r w:rsidR="00A46E1A">
        <w:t xml:space="preserve">.  </w:t>
      </w:r>
    </w:p>
    <w:p w14:paraId="7A749A57" w14:textId="77777777" w:rsidR="00B866C5" w:rsidRPr="00891FFE" w:rsidRDefault="00B866C5" w:rsidP="00B866C5">
      <w:pPr>
        <w:pStyle w:val="NormalWeb"/>
        <w:rPr>
          <w:rFonts w:asciiTheme="minorHAnsi" w:hAnsiTheme="minorHAnsi" w:cstheme="minorHAnsi"/>
        </w:rPr>
      </w:pPr>
      <w:r w:rsidRPr="00891FFE">
        <w:rPr>
          <w:rFonts w:asciiTheme="minorHAnsi" w:hAnsiTheme="minorHAnsi" w:cstheme="minorHAnsi"/>
        </w:rPr>
        <w:t>Merci.</w:t>
      </w:r>
    </w:p>
    <w:p w14:paraId="5B7E58D3" w14:textId="77777777" w:rsidR="00976770" w:rsidRPr="00891FFE" w:rsidRDefault="00976770">
      <w:pPr>
        <w:rPr>
          <w:rFonts w:cstheme="minorHAnsi"/>
        </w:rPr>
      </w:pPr>
    </w:p>
    <w:p w14:paraId="12F29119" w14:textId="77777777" w:rsidR="00891FFE" w:rsidRPr="00891FFE" w:rsidRDefault="00891FFE">
      <w:pPr>
        <w:rPr>
          <w:rFonts w:cstheme="minorHAnsi"/>
        </w:rPr>
      </w:pPr>
    </w:p>
    <w:sectPr w:rsidR="00891FFE" w:rsidRPr="00891FFE">
      <w:headerReference w:type="default" r:id="rId12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976CED" w14:textId="77777777" w:rsidR="00FD44A1" w:rsidRDefault="00FD44A1" w:rsidP="00A80828">
      <w:r>
        <w:separator/>
      </w:r>
    </w:p>
  </w:endnote>
  <w:endnote w:type="continuationSeparator" w:id="0">
    <w:p w14:paraId="09F63269" w14:textId="77777777" w:rsidR="00FD44A1" w:rsidRDefault="00FD44A1" w:rsidP="00A80828">
      <w:r>
        <w:continuationSeparator/>
      </w:r>
    </w:p>
  </w:endnote>
  <w:endnote w:type="continuationNotice" w:id="1">
    <w:p w14:paraId="0F8F016C" w14:textId="77777777" w:rsidR="00FD44A1" w:rsidRDefault="00FD44A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8FB549" w14:textId="77777777" w:rsidR="00FD44A1" w:rsidRDefault="00FD44A1" w:rsidP="00A80828">
      <w:r>
        <w:separator/>
      </w:r>
    </w:p>
  </w:footnote>
  <w:footnote w:type="continuationSeparator" w:id="0">
    <w:p w14:paraId="2E9F0339" w14:textId="77777777" w:rsidR="00FD44A1" w:rsidRDefault="00FD44A1" w:rsidP="00A80828">
      <w:r>
        <w:continuationSeparator/>
      </w:r>
    </w:p>
  </w:footnote>
  <w:footnote w:type="continuationNotice" w:id="1">
    <w:p w14:paraId="56EA33EB" w14:textId="77777777" w:rsidR="00FD44A1" w:rsidRDefault="00FD44A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745B4E" w14:textId="75D89487" w:rsidR="00A80828" w:rsidRDefault="00C901DD">
    <w:pPr>
      <w:pStyle w:val="En-tte"/>
    </w:pPr>
    <w:r>
      <w:rPr>
        <w:noProof/>
        <w:lang w:eastAsia="en-CA"/>
      </w:rPr>
      <w:drawing>
        <wp:anchor distT="0" distB="0" distL="114300" distR="114300" simplePos="0" relativeHeight="251658241" behindDoc="0" locked="0" layoutInCell="1" allowOverlap="1" wp14:anchorId="74E140E5" wp14:editId="1C8A198C">
          <wp:simplePos x="0" y="0"/>
          <wp:positionH relativeFrom="column">
            <wp:posOffset>1231265</wp:posOffset>
          </wp:positionH>
          <wp:positionV relativeFrom="paragraph">
            <wp:posOffset>-203835</wp:posOffset>
          </wp:positionV>
          <wp:extent cx="1474470" cy="554990"/>
          <wp:effectExtent l="0" t="0" r="0" b="0"/>
          <wp:wrapSquare wrapText="bothSides"/>
          <wp:docPr id="6" name="Picture 6" descr="Image result for afocs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Image result for afocsc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4470" cy="554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CA"/>
      </w:rPr>
      <w:drawing>
        <wp:anchor distT="0" distB="0" distL="114300" distR="114300" simplePos="0" relativeHeight="251658242" behindDoc="1" locked="0" layoutInCell="1" allowOverlap="1" wp14:anchorId="6CBD61D3" wp14:editId="2C565601">
          <wp:simplePos x="0" y="0"/>
          <wp:positionH relativeFrom="column">
            <wp:posOffset>3004185</wp:posOffset>
          </wp:positionH>
          <wp:positionV relativeFrom="paragraph">
            <wp:posOffset>-267335</wp:posOffset>
          </wp:positionV>
          <wp:extent cx="1108710" cy="831850"/>
          <wp:effectExtent l="0" t="0" r="0" b="0"/>
          <wp:wrapNone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OPSBA 2024 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8710" cy="831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CA"/>
      </w:rPr>
      <w:drawing>
        <wp:anchor distT="0" distB="0" distL="114300" distR="114300" simplePos="0" relativeHeight="251658243" behindDoc="0" locked="0" layoutInCell="1" allowOverlap="1" wp14:anchorId="4C3CA332" wp14:editId="66D74F45">
          <wp:simplePos x="0" y="0"/>
          <wp:positionH relativeFrom="margin">
            <wp:posOffset>4832350</wp:posOffset>
          </wp:positionH>
          <wp:positionV relativeFrom="paragraph">
            <wp:posOffset>-208280</wp:posOffset>
          </wp:positionV>
          <wp:extent cx="895985" cy="519430"/>
          <wp:effectExtent l="0" t="0" r="0" b="0"/>
          <wp:wrapSquare wrapText="bothSides"/>
          <wp:docPr id="4" name="Picture 4" descr="Image result for ontario english catholic trustees association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mage result for ontario english catholic trustees association logo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5194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80828">
      <w:rPr>
        <w:noProof/>
        <w:lang w:eastAsia="en-CA"/>
      </w:rPr>
      <w:drawing>
        <wp:anchor distT="0" distB="0" distL="114300" distR="114300" simplePos="0" relativeHeight="251658240" behindDoc="1" locked="0" layoutInCell="1" allowOverlap="1" wp14:anchorId="2D17B8E3" wp14:editId="311A4022">
          <wp:simplePos x="0" y="0"/>
          <wp:positionH relativeFrom="margin">
            <wp:posOffset>-457200</wp:posOffset>
          </wp:positionH>
          <wp:positionV relativeFrom="paragraph">
            <wp:posOffset>-184785</wp:posOffset>
          </wp:positionV>
          <wp:extent cx="959485" cy="531495"/>
          <wp:effectExtent l="0" t="0" r="0" b="0"/>
          <wp:wrapTight wrapText="bothSides">
            <wp:wrapPolygon edited="0">
              <wp:start x="9864" y="1548"/>
              <wp:lineTo x="3431" y="5419"/>
              <wp:lineTo x="1287" y="8516"/>
              <wp:lineTo x="2573" y="19355"/>
              <wp:lineTo x="20156" y="19355"/>
              <wp:lineTo x="20585" y="9290"/>
              <wp:lineTo x="18441" y="5419"/>
              <wp:lineTo x="12866" y="1548"/>
              <wp:lineTo x="9864" y="1548"/>
            </wp:wrapPolygon>
          </wp:wrapTight>
          <wp:docPr id="1" name="Picture 1" descr="See the source ima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ee the source image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9485" cy="531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BE78AA8" w14:textId="77777777" w:rsidR="00A80828" w:rsidRDefault="00A80828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C7410C"/>
    <w:multiLevelType w:val="hybridMultilevel"/>
    <w:tmpl w:val="69206A1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2B4197"/>
    <w:multiLevelType w:val="hybridMultilevel"/>
    <w:tmpl w:val="1E0070D6"/>
    <w:lvl w:ilvl="0" w:tplc="195432A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A37F68"/>
    <w:multiLevelType w:val="hybridMultilevel"/>
    <w:tmpl w:val="F9C81BF2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3740320">
    <w:abstractNumId w:val="0"/>
  </w:num>
  <w:num w:numId="2" w16cid:durableId="103428058">
    <w:abstractNumId w:val="1"/>
  </w:num>
  <w:num w:numId="3" w16cid:durableId="3953937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6C5"/>
    <w:rsid w:val="000A477C"/>
    <w:rsid w:val="000D34DA"/>
    <w:rsid w:val="00183A3B"/>
    <w:rsid w:val="00287B7D"/>
    <w:rsid w:val="004B638C"/>
    <w:rsid w:val="00527CC3"/>
    <w:rsid w:val="006219D9"/>
    <w:rsid w:val="0081070F"/>
    <w:rsid w:val="00891FFE"/>
    <w:rsid w:val="00921C11"/>
    <w:rsid w:val="00976770"/>
    <w:rsid w:val="00A46E1A"/>
    <w:rsid w:val="00A5025A"/>
    <w:rsid w:val="00A54051"/>
    <w:rsid w:val="00A80828"/>
    <w:rsid w:val="00AC3618"/>
    <w:rsid w:val="00B74EDF"/>
    <w:rsid w:val="00B866C5"/>
    <w:rsid w:val="00B93678"/>
    <w:rsid w:val="00C744C4"/>
    <w:rsid w:val="00C901DD"/>
    <w:rsid w:val="00CE2228"/>
    <w:rsid w:val="00D131CC"/>
    <w:rsid w:val="00D44375"/>
    <w:rsid w:val="00D56CD6"/>
    <w:rsid w:val="00DC6C02"/>
    <w:rsid w:val="00E91A08"/>
    <w:rsid w:val="00FD4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134EE"/>
  <w15:chartTrackingRefBased/>
  <w15:docId w15:val="{FE904327-F113-A149-948E-1ECC6CF05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r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66C5"/>
    <w:rPr>
      <w:kern w:val="2"/>
      <w14:ligatures w14:val="standardContextual"/>
    </w:rPr>
  </w:style>
  <w:style w:type="paragraph" w:styleId="Titre1">
    <w:name w:val="heading 1"/>
    <w:basedOn w:val="Normal"/>
    <w:next w:val="Normal"/>
    <w:link w:val="Titre1Car"/>
    <w:uiPriority w:val="9"/>
    <w:qFormat/>
    <w:rsid w:val="00B866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866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866C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866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0"/>
      <w14:ligatures w14:val="none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866C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0"/>
      <w14:ligatures w14:val="none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866C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0"/>
      <w14:ligatures w14:val="none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866C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0"/>
      <w14:ligatures w14:val="none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866C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0"/>
      <w14:ligatures w14:val="none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866C5"/>
    <w:pPr>
      <w:keepNext/>
      <w:keepLines/>
      <w:outlineLvl w:val="8"/>
    </w:pPr>
    <w:rPr>
      <w:rFonts w:eastAsiaTheme="majorEastAsia" w:cstheme="majorBidi"/>
      <w:color w:val="272727" w:themeColor="text1" w:themeTint="D8"/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866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866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866C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866C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866C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866C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866C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866C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866C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866C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itreCar">
    <w:name w:val="Titre Car"/>
    <w:basedOn w:val="Policepardfaut"/>
    <w:link w:val="Titre"/>
    <w:uiPriority w:val="10"/>
    <w:rsid w:val="00B866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866C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character" w:customStyle="1" w:styleId="Sous-titreCar">
    <w:name w:val="Sous-titre Car"/>
    <w:basedOn w:val="Policepardfaut"/>
    <w:link w:val="Sous-titre"/>
    <w:uiPriority w:val="11"/>
    <w:rsid w:val="00B866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866C5"/>
    <w:pPr>
      <w:spacing w:before="160" w:after="160"/>
      <w:jc w:val="center"/>
    </w:pPr>
    <w:rPr>
      <w:i/>
      <w:iCs/>
      <w:color w:val="404040" w:themeColor="text1" w:themeTint="BF"/>
      <w:kern w:val="0"/>
      <w14:ligatures w14:val="none"/>
    </w:rPr>
  </w:style>
  <w:style w:type="character" w:customStyle="1" w:styleId="CitationCar">
    <w:name w:val="Citation Car"/>
    <w:basedOn w:val="Policepardfaut"/>
    <w:link w:val="Citation"/>
    <w:uiPriority w:val="29"/>
    <w:rsid w:val="00B866C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866C5"/>
    <w:pPr>
      <w:ind w:left="720"/>
      <w:contextualSpacing/>
    </w:pPr>
    <w:rPr>
      <w:kern w:val="0"/>
      <w14:ligatures w14:val="none"/>
    </w:rPr>
  </w:style>
  <w:style w:type="character" w:styleId="Accentuationintense">
    <w:name w:val="Intense Emphasis"/>
    <w:basedOn w:val="Policepardfaut"/>
    <w:uiPriority w:val="21"/>
    <w:qFormat/>
    <w:rsid w:val="00B866C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866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0"/>
      <w14:ligatures w14:val="none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866C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B866C5"/>
    <w:rPr>
      <w:b/>
      <w:bCs/>
      <w:smallCaps/>
      <w:color w:val="2F5496" w:themeColor="accent1" w:themeShade="BF"/>
      <w:spacing w:val="5"/>
    </w:rPr>
  </w:style>
  <w:style w:type="character" w:styleId="lev">
    <w:name w:val="Strong"/>
    <w:basedOn w:val="Policepardfaut"/>
    <w:uiPriority w:val="22"/>
    <w:qFormat/>
    <w:rsid w:val="00B866C5"/>
    <w:rPr>
      <w:b/>
      <w:bCs/>
    </w:rPr>
  </w:style>
  <w:style w:type="character" w:styleId="Hyperlien">
    <w:name w:val="Hyperlink"/>
    <w:basedOn w:val="Policepardfaut"/>
    <w:uiPriority w:val="99"/>
    <w:unhideWhenUsed/>
    <w:rsid w:val="00B866C5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866C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B866C5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fr-CA"/>
      <w14:ligatures w14:val="none"/>
    </w:rPr>
  </w:style>
  <w:style w:type="character" w:styleId="Accentuation">
    <w:name w:val="Emphasis"/>
    <w:basedOn w:val="Policepardfaut"/>
    <w:uiPriority w:val="20"/>
    <w:qFormat/>
    <w:rsid w:val="00B866C5"/>
    <w:rPr>
      <w:i/>
      <w:iCs/>
    </w:rPr>
  </w:style>
  <w:style w:type="paragraph" w:styleId="En-tte">
    <w:name w:val="header"/>
    <w:basedOn w:val="Normal"/>
    <w:link w:val="En-tteCar"/>
    <w:uiPriority w:val="99"/>
    <w:unhideWhenUsed/>
    <w:rsid w:val="00A80828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A80828"/>
    <w:rPr>
      <w:kern w:val="2"/>
      <w14:ligatures w14:val="standardContextual"/>
    </w:rPr>
  </w:style>
  <w:style w:type="paragraph" w:styleId="Pieddepage">
    <w:name w:val="footer"/>
    <w:basedOn w:val="Normal"/>
    <w:link w:val="PieddepageCar"/>
    <w:uiPriority w:val="99"/>
    <w:unhideWhenUsed/>
    <w:rsid w:val="00A80828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80828"/>
    <w:rPr>
      <w:kern w:val="2"/>
      <w14:ligatures w14:val="standardContextual"/>
    </w:rPr>
  </w:style>
  <w:style w:type="paragraph" w:styleId="Rvision">
    <w:name w:val="Revision"/>
    <w:hidden/>
    <w:uiPriority w:val="99"/>
    <w:semiHidden/>
    <w:rsid w:val="00D56CD6"/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99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catherine.csharp@acepo.org" TargetMode="External"/><Relationship Id="rId5" Type="http://schemas.openxmlformats.org/officeDocument/2006/relationships/styles" Target="styles.xml"/><Relationship Id="rId10" Type="http://schemas.openxmlformats.org/officeDocument/2006/relationships/hyperlink" Target="mailto:marshad@opsba.org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6710737-02d1-4c37-8757-a7bd1d69bd68" xsi:nil="true"/>
    <lcf76f155ced4ddcb4097134ff3c332f xmlns="cc4afa34-a5e7-47bd-9c2b-dc791237f376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28A7C283D0734B8816F0F0F7DEBD65" ma:contentTypeVersion="13" ma:contentTypeDescription="Crée un document." ma:contentTypeScope="" ma:versionID="8bdcb99a5e7b07f149d2bd7bf1f0e4b1">
  <xsd:schema xmlns:xsd="http://www.w3.org/2001/XMLSchema" xmlns:xs="http://www.w3.org/2001/XMLSchema" xmlns:p="http://schemas.microsoft.com/office/2006/metadata/properties" xmlns:ns2="cc4afa34-a5e7-47bd-9c2b-dc791237f376" xmlns:ns3="36710737-02d1-4c37-8757-a7bd1d69bd68" targetNamespace="http://schemas.microsoft.com/office/2006/metadata/properties" ma:root="true" ma:fieldsID="0db862b5c4620fe84754b637730e0cd9" ns2:_="" ns3:_="">
    <xsd:import namespace="cc4afa34-a5e7-47bd-9c2b-dc791237f376"/>
    <xsd:import namespace="36710737-02d1-4c37-8757-a7bd1d69bd6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4afa34-a5e7-47bd-9c2b-dc791237f3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Balises d’images" ma:readOnly="false" ma:fieldId="{5cf76f15-5ced-4ddc-b409-7134ff3c332f}" ma:taxonomyMulti="true" ma:sspId="4cd24824-7eaa-4ea9-bf58-352b3bf0427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710737-02d1-4c37-8757-a7bd1d69bd68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82ce50b-9e09-4d8a-bd3e-5c3f6085c586}" ma:internalName="TaxCatchAll" ma:showField="CatchAllData" ma:web="36710737-02d1-4c37-8757-a7bd1d69bd6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A1BA27D-C6B7-4914-A56A-4A41ECDA17A0}">
  <ds:schemaRefs>
    <ds:schemaRef ds:uri="http://schemas.microsoft.com/office/2006/metadata/properties"/>
    <ds:schemaRef ds:uri="http://schemas.microsoft.com/office/infopath/2007/PartnerControls"/>
    <ds:schemaRef ds:uri="36710737-02d1-4c37-8757-a7bd1d69bd68"/>
    <ds:schemaRef ds:uri="cc4afa34-a5e7-47bd-9c2b-dc791237f376"/>
  </ds:schemaRefs>
</ds:datastoreItem>
</file>

<file path=customXml/itemProps2.xml><?xml version="1.0" encoding="utf-8"?>
<ds:datastoreItem xmlns:ds="http://schemas.openxmlformats.org/officeDocument/2006/customXml" ds:itemID="{EE2AE081-00A3-4EB6-B3E1-5FF835E862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3897E66-0A46-416B-B58F-7BBE85B687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4afa34-a5e7-47bd-9c2b-dc791237f376"/>
    <ds:schemaRef ds:uri="36710737-02d1-4c37-8757-a7bd1d69bd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410</Words>
  <Characters>2260</Characters>
  <Application>Microsoft Office Word</Application>
  <DocSecurity>0</DocSecurity>
  <Lines>18</Lines>
  <Paragraphs>5</Paragraphs>
  <ScaleCrop>false</ScaleCrop>
  <Company/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François Laperle</dc:creator>
  <cp:keywords/>
  <dc:description/>
  <cp:lastModifiedBy>Nadia Mongrain-Timony</cp:lastModifiedBy>
  <cp:revision>2</cp:revision>
  <dcterms:created xsi:type="dcterms:W3CDTF">2025-02-19T14:46:00Z</dcterms:created>
  <dcterms:modified xsi:type="dcterms:W3CDTF">2025-02-19T14:46:00Z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0x0101003928A7C283D0734B8816F0F0F7DEBD65</vt:lpwstr>
  </property>
  <property fmtid="{D5CDD505-2E9C-101B-9397-08002B2CF9AE}" pid="3" name="MediaServiceImageTags">
    <vt:lpwstr/>
  </property>
</Properties>
</file>